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E0" w:rsidRPr="00DD57E0" w:rsidRDefault="00DD57E0" w:rsidP="00DD5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 w:eastAsia="uk-UA"/>
        </w:rPr>
      </w:pPr>
      <w:r w:rsidRPr="00DD57E0">
        <w:rPr>
          <w:rFonts w:ascii="Helvetica" w:eastAsia="Times New Roman" w:hAnsi="Helvetica" w:cs="Helvetica"/>
          <w:color w:val="000000"/>
          <w:sz w:val="18"/>
          <w:szCs w:val="18"/>
          <w:lang w:val="uk-UA" w:eastAsia="uk-UA"/>
        </w:rPr>
        <w:t>1. </w:t>
      </w:r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Когда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регистрация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будет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 завершена,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нажмите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 на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ссылку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 «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Начать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пользоваться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Яндекс.Деньгами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» (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или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 на кнопку «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Открыть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счет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» на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главной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странице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сайта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Яндекс.Денег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).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Чтобы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 завести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счет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,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нужно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всего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лишь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придумать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 и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записать</w:t>
      </w:r>
      <w:proofErr w:type="spellEnd"/>
    </w:p>
    <w:p w:rsidR="00DD57E0" w:rsidRPr="00DD57E0" w:rsidRDefault="00DD57E0" w:rsidP="00DD5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 w:eastAsia="uk-UA"/>
        </w:rPr>
      </w:pPr>
    </w:p>
    <w:p w:rsidR="00DD57E0" w:rsidRPr="00DD57E0" w:rsidRDefault="00DD57E0" w:rsidP="00DD5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 w:eastAsia="uk-UA"/>
        </w:rPr>
      </w:pPr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2. </w:t>
      </w:r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Сейчас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приложение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Megogo.net доступно для установки на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всех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планшетах с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Android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версии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3.2 и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выше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, а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также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на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смартфонах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с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экраном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более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4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дюймов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.</w:t>
      </w:r>
    </w:p>
    <w:p w:rsidR="00DD57E0" w:rsidRPr="00DD57E0" w:rsidRDefault="00DD57E0" w:rsidP="00DD5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 w:eastAsia="uk-UA"/>
        </w:rPr>
      </w:pPr>
    </w:p>
    <w:p w:rsidR="00DD57E0" w:rsidRPr="00DD57E0" w:rsidRDefault="00DD57E0" w:rsidP="00DD5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 w:eastAsia="uk-UA"/>
        </w:rPr>
      </w:pPr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3. </w:t>
      </w:r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Как купить слона за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Яндекс.Деньги</w:t>
      </w:r>
      <w:proofErr w:type="spellEnd"/>
    </w:p>
    <w:p w:rsidR="00DD57E0" w:rsidRPr="00DD57E0" w:rsidRDefault="00DD57E0" w:rsidP="00DD5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 w:eastAsia="uk-UA"/>
        </w:rPr>
      </w:pPr>
    </w:p>
    <w:p w:rsidR="00DD57E0" w:rsidRPr="00DD57E0" w:rsidRDefault="00DD57E0" w:rsidP="00DD5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 w:eastAsia="uk-UA"/>
        </w:rPr>
      </w:pPr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4. </w:t>
      </w:r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или на номер</w:t>
      </w:r>
    </w:p>
    <w:p w:rsidR="00DD57E0" w:rsidRPr="00DD57E0" w:rsidRDefault="00DD57E0" w:rsidP="00DD5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 w:eastAsia="uk-UA"/>
        </w:rPr>
      </w:pPr>
    </w:p>
    <w:p w:rsidR="00DD57E0" w:rsidRPr="00DD57E0" w:rsidRDefault="00DD57E0" w:rsidP="00DD5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 w:eastAsia="uk-UA"/>
        </w:rPr>
      </w:pPr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5. </w:t>
      </w:r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Нажмите кнопку «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Home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» на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пульте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 ДУ и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выберите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 «MEGOGO»</w:t>
      </w:r>
    </w:p>
    <w:p w:rsidR="00DD57E0" w:rsidRPr="00DD57E0" w:rsidRDefault="00DD57E0" w:rsidP="00DD5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 w:eastAsia="uk-UA"/>
        </w:rPr>
      </w:pPr>
    </w:p>
    <w:p w:rsidR="00DD57E0" w:rsidRPr="00DD57E0" w:rsidRDefault="00DD57E0" w:rsidP="00DD5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 w:eastAsia="uk-UA"/>
        </w:rPr>
      </w:pPr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6. офисах продаж </w:t>
      </w:r>
    </w:p>
    <w:p w:rsidR="00DD57E0" w:rsidRPr="00DD57E0" w:rsidRDefault="00DD57E0" w:rsidP="00DD5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 w:eastAsia="uk-UA"/>
        </w:rPr>
      </w:pPr>
    </w:p>
    <w:p w:rsidR="00DD57E0" w:rsidRPr="00DD57E0" w:rsidRDefault="00DD57E0" w:rsidP="00DD5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 w:eastAsia="uk-UA"/>
        </w:rPr>
      </w:pPr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7.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Зайдите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 в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раздел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 «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Приложения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 меню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плеера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»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>иконку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lang w:val="uk-UA" w:eastAsia="uk-UA"/>
        </w:rPr>
        <w:t xml:space="preserve"> «MEGOGO»</w:t>
      </w:r>
    </w:p>
    <w:p w:rsidR="00DD57E0" w:rsidRPr="00DD57E0" w:rsidRDefault="00DD57E0" w:rsidP="00DD5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 w:eastAsia="uk-UA"/>
        </w:rPr>
      </w:pPr>
    </w:p>
    <w:p w:rsidR="00DD57E0" w:rsidRPr="00DD57E0" w:rsidRDefault="00DD57E0" w:rsidP="00DD5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 w:eastAsia="uk-UA"/>
        </w:rPr>
      </w:pPr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8. то можете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пополнить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счет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в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Яндекс.Деньгах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через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интернет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путем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безналичного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денежного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перевода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.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Кроме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того,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вы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можете перечислить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средства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на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счет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в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Яндекс.Деньгах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прямо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со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своей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банковской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</w:t>
      </w:r>
      <w:proofErr w:type="spellStart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>карты</w:t>
      </w:r>
      <w:proofErr w:type="spellEnd"/>
      <w:r w:rsidRPr="00DD57E0">
        <w:rPr>
          <w:rFonts w:ascii="Arial" w:eastAsia="Times New Roman" w:hAnsi="Arial" w:cs="Arial"/>
          <w:color w:val="333333"/>
          <w:sz w:val="20"/>
          <w:szCs w:val="20"/>
          <w:shd w:val="clear" w:color="auto" w:fill="F9F9F9"/>
          <w:lang w:val="uk-UA" w:eastAsia="uk-UA"/>
        </w:rPr>
        <w:t xml:space="preserve"> через</w:t>
      </w:r>
    </w:p>
    <w:p w:rsidR="00DD57E0" w:rsidRPr="00DD57E0" w:rsidRDefault="00DD57E0" w:rsidP="00CA778C">
      <w:pPr>
        <w:rPr>
          <w:lang w:val="uk-UA"/>
        </w:rPr>
      </w:pPr>
      <w:bookmarkStart w:id="0" w:name="_GoBack"/>
      <w:bookmarkEnd w:id="0"/>
    </w:p>
    <w:p w:rsidR="00DD57E0" w:rsidRPr="00DD57E0" w:rsidRDefault="00DD57E0" w:rsidP="00DD57E0">
      <w:pPr>
        <w:pStyle w:val="a3"/>
        <w:jc w:val="center"/>
      </w:pPr>
      <w:r>
        <w:t xml:space="preserve">Перевод </w:t>
      </w:r>
    </w:p>
    <w:p w:rsidR="00661936" w:rsidRPr="00DD57E0" w:rsidRDefault="00CA778C" w:rsidP="00DD57E0">
      <w:pPr>
        <w:pStyle w:val="a3"/>
        <w:numPr>
          <w:ilvl w:val="0"/>
          <w:numId w:val="1"/>
        </w:numPr>
        <w:rPr>
          <w:lang w:val="fr-FR"/>
        </w:rPr>
      </w:pPr>
      <w:r w:rsidRPr="00DD57E0">
        <w:rPr>
          <w:lang w:val="fr-FR"/>
        </w:rPr>
        <w:t>Lorsque l'enregistrement est terminé, cliquez sur "Commencer à utiliser Yandex Money" (ou cliquez sur le "Ouvrir un compte" sur la page d'accueil de Yandex.Argent). Pour obtenir le compte, vous devez seulement penser et d'écrire</w:t>
      </w:r>
    </w:p>
    <w:p w:rsidR="00CA778C" w:rsidRDefault="00CA778C" w:rsidP="00CA778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En se mement aplication Megogo.net disponible pour l’instalation dans tout les tabl</w:t>
      </w:r>
      <w:r w:rsidR="00167989">
        <w:rPr>
          <w:lang w:val="fr-FR"/>
        </w:rPr>
        <w:t>ettes avec Android version 3.2 est plus, aussi dans les smartphones avec écran 4 pouces est plus</w:t>
      </w:r>
    </w:p>
    <w:p w:rsidR="00167989" w:rsidRDefault="00167989" w:rsidP="00CA778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>Comment acheté l’éléphant pour Yande</w:t>
      </w:r>
      <w:r w:rsidR="00A63F42">
        <w:rPr>
          <w:lang w:val="fr-FR"/>
        </w:rPr>
        <w:t>x. Argent</w:t>
      </w:r>
    </w:p>
    <w:p w:rsidR="00A63F42" w:rsidRDefault="00A63F42" w:rsidP="00CA778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Ou sur le nombre </w:t>
      </w:r>
    </w:p>
    <w:p w:rsidR="00A63F42" w:rsidRPr="00A63F42" w:rsidRDefault="00A63F42" w:rsidP="00CA778C">
      <w:pPr>
        <w:pStyle w:val="a3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Appuyez le bouton </w:t>
      </w:r>
      <w:r w:rsidRPr="00A63F42">
        <w:rPr>
          <w:rFonts w:ascii="Arial" w:hAnsi="Arial" w:cs="Arial"/>
          <w:color w:val="333333"/>
          <w:sz w:val="20"/>
          <w:szCs w:val="20"/>
          <w:shd w:val="clear" w:color="auto" w:fill="FFFFFF"/>
          <w:lang w:val="fr-FR"/>
        </w:rPr>
        <w:t>«Home»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fr-FR"/>
        </w:rPr>
        <w:t xml:space="preserve"> sur la télécommande et choisissez </w:t>
      </w:r>
      <w:r w:rsidRPr="00A63F42">
        <w:rPr>
          <w:rFonts w:ascii="Arial" w:hAnsi="Arial" w:cs="Arial"/>
          <w:color w:val="333333"/>
          <w:sz w:val="20"/>
          <w:szCs w:val="20"/>
          <w:shd w:val="clear" w:color="auto" w:fill="FFFFFF"/>
          <w:lang w:val="fr-FR"/>
        </w:rPr>
        <w:t>«MEGOGO»</w:t>
      </w:r>
    </w:p>
    <w:p w:rsidR="00A63F42" w:rsidRPr="00A63F42" w:rsidRDefault="00A63F42" w:rsidP="00CA778C">
      <w:pPr>
        <w:pStyle w:val="a3"/>
        <w:numPr>
          <w:ilvl w:val="0"/>
          <w:numId w:val="1"/>
        </w:numPr>
        <w:rPr>
          <w:lang w:val="fr-FR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fr-FR"/>
        </w:rPr>
        <w:t xml:space="preserve">Bureux de vente </w:t>
      </w:r>
    </w:p>
    <w:p w:rsidR="00A63F42" w:rsidRPr="005F61D6" w:rsidRDefault="00A63F42" w:rsidP="00CA778C">
      <w:pPr>
        <w:pStyle w:val="a3"/>
        <w:numPr>
          <w:ilvl w:val="0"/>
          <w:numId w:val="1"/>
        </w:numPr>
        <w:rPr>
          <w:lang w:val="fr-FR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fr-FR"/>
        </w:rPr>
        <w:t xml:space="preserve">Entrez dans </w:t>
      </w:r>
      <w:r w:rsidR="005F61D6">
        <w:rPr>
          <w:rFonts w:ascii="Arial" w:hAnsi="Arial" w:cs="Arial"/>
          <w:color w:val="333333"/>
          <w:sz w:val="20"/>
          <w:szCs w:val="20"/>
          <w:shd w:val="clear" w:color="auto" w:fill="FFFFFF"/>
          <w:lang w:val="fr-FR"/>
        </w:rPr>
        <w:t>«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fr-FR"/>
        </w:rPr>
        <w:t>la section</w:t>
      </w:r>
      <w:r w:rsidR="005F61D6">
        <w:rPr>
          <w:rFonts w:ascii="Arial" w:hAnsi="Arial" w:cs="Arial"/>
          <w:color w:val="333333"/>
          <w:sz w:val="20"/>
          <w:szCs w:val="20"/>
          <w:shd w:val="clear" w:color="auto" w:fill="FFFFFF"/>
          <w:lang w:val="fr-FR"/>
        </w:rPr>
        <w:t xml:space="preserve"> menu pleyer » icone </w:t>
      </w:r>
      <w:r w:rsidR="005F61D6" w:rsidRPr="005F61D6">
        <w:rPr>
          <w:rFonts w:ascii="Arial" w:hAnsi="Arial" w:cs="Arial"/>
          <w:color w:val="333333"/>
          <w:sz w:val="20"/>
          <w:szCs w:val="20"/>
          <w:shd w:val="clear" w:color="auto" w:fill="FFFFFF"/>
          <w:lang w:val="fr-FR"/>
        </w:rPr>
        <w:t>«MEGOGO»</w:t>
      </w:r>
    </w:p>
    <w:p w:rsidR="005F61D6" w:rsidRPr="00BF0754" w:rsidRDefault="005F61D6" w:rsidP="00CA778C">
      <w:pPr>
        <w:pStyle w:val="a3"/>
        <w:numPr>
          <w:ilvl w:val="0"/>
          <w:numId w:val="1"/>
        </w:numPr>
        <w:rPr>
          <w:lang w:val="fr-FR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fr-FR"/>
        </w:rPr>
        <w:t xml:space="preserve">Allors vous pouvez completez le compte dans Yandex.Argent </w:t>
      </w:r>
      <w:r w:rsidR="00931030">
        <w:rPr>
          <w:rFonts w:ascii="Arial" w:hAnsi="Arial" w:cs="Arial"/>
          <w:color w:val="333333"/>
          <w:sz w:val="20"/>
          <w:szCs w:val="20"/>
          <w:shd w:val="clear" w:color="auto" w:fill="FFFFFF"/>
          <w:lang w:val="fr-FR"/>
        </w:rPr>
        <w:t>depuis internet par transfert d’argent cashless. De plus, vous pouvez envoyer l’argent sur le compte Yandex</w:t>
      </w:r>
      <w:r w:rsidR="00BF0754">
        <w:rPr>
          <w:rFonts w:ascii="Arial" w:hAnsi="Arial" w:cs="Arial"/>
          <w:color w:val="333333"/>
          <w:sz w:val="20"/>
          <w:szCs w:val="20"/>
          <w:shd w:val="clear" w:color="auto" w:fill="FFFFFF"/>
          <w:lang w:val="fr-FR"/>
        </w:rPr>
        <w:t xml:space="preserve">.Argent carrément de votre carte de crédit via </w:t>
      </w:r>
    </w:p>
    <w:p w:rsidR="00BF0754" w:rsidRPr="00CA778C" w:rsidRDefault="00BF0754" w:rsidP="00BF0754">
      <w:pPr>
        <w:pStyle w:val="a3"/>
        <w:rPr>
          <w:lang w:val="fr-FR"/>
        </w:rPr>
      </w:pPr>
    </w:p>
    <w:sectPr w:rsidR="00BF0754" w:rsidRPr="00CA77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69F" w:rsidRDefault="00C0069F" w:rsidP="00DD57E0">
      <w:pPr>
        <w:spacing w:after="0" w:line="240" w:lineRule="auto"/>
      </w:pPr>
      <w:r>
        <w:separator/>
      </w:r>
    </w:p>
  </w:endnote>
  <w:endnote w:type="continuationSeparator" w:id="0">
    <w:p w:rsidR="00C0069F" w:rsidRDefault="00C0069F" w:rsidP="00DD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69F" w:rsidRDefault="00C0069F" w:rsidP="00DD57E0">
      <w:pPr>
        <w:spacing w:after="0" w:line="240" w:lineRule="auto"/>
      </w:pPr>
      <w:r>
        <w:separator/>
      </w:r>
    </w:p>
  </w:footnote>
  <w:footnote w:type="continuationSeparator" w:id="0">
    <w:p w:rsidR="00C0069F" w:rsidRDefault="00C0069F" w:rsidP="00DD5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B0556"/>
    <w:multiLevelType w:val="hybridMultilevel"/>
    <w:tmpl w:val="6D5CF9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B2"/>
    <w:rsid w:val="00167989"/>
    <w:rsid w:val="001830B1"/>
    <w:rsid w:val="00197AB2"/>
    <w:rsid w:val="001E1B6E"/>
    <w:rsid w:val="002D5B62"/>
    <w:rsid w:val="003624E3"/>
    <w:rsid w:val="003A7F01"/>
    <w:rsid w:val="004A2065"/>
    <w:rsid w:val="005B7EBD"/>
    <w:rsid w:val="005F61D6"/>
    <w:rsid w:val="00606E5E"/>
    <w:rsid w:val="00661936"/>
    <w:rsid w:val="006E213C"/>
    <w:rsid w:val="00742D2C"/>
    <w:rsid w:val="00786D67"/>
    <w:rsid w:val="007B68ED"/>
    <w:rsid w:val="00810C33"/>
    <w:rsid w:val="00881F96"/>
    <w:rsid w:val="008C5225"/>
    <w:rsid w:val="00931030"/>
    <w:rsid w:val="00932AE2"/>
    <w:rsid w:val="00A12370"/>
    <w:rsid w:val="00A62557"/>
    <w:rsid w:val="00A63F42"/>
    <w:rsid w:val="00AC79DC"/>
    <w:rsid w:val="00AE59BE"/>
    <w:rsid w:val="00AE6287"/>
    <w:rsid w:val="00B31559"/>
    <w:rsid w:val="00B40646"/>
    <w:rsid w:val="00B96CD6"/>
    <w:rsid w:val="00BA5409"/>
    <w:rsid w:val="00BF0754"/>
    <w:rsid w:val="00C0069F"/>
    <w:rsid w:val="00C5734A"/>
    <w:rsid w:val="00C81833"/>
    <w:rsid w:val="00C81A71"/>
    <w:rsid w:val="00CA778C"/>
    <w:rsid w:val="00CE6F3F"/>
    <w:rsid w:val="00D63FEA"/>
    <w:rsid w:val="00D75FAE"/>
    <w:rsid w:val="00DC55BE"/>
    <w:rsid w:val="00DD57E0"/>
    <w:rsid w:val="00E127E5"/>
    <w:rsid w:val="00E25E4E"/>
    <w:rsid w:val="00E717DF"/>
    <w:rsid w:val="00EA2D76"/>
    <w:rsid w:val="00F27CFF"/>
    <w:rsid w:val="00F3020E"/>
    <w:rsid w:val="00F62BCF"/>
    <w:rsid w:val="00F93120"/>
    <w:rsid w:val="00FC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78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57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57E0"/>
  </w:style>
  <w:style w:type="paragraph" w:styleId="a6">
    <w:name w:val="footer"/>
    <w:basedOn w:val="a"/>
    <w:link w:val="a7"/>
    <w:uiPriority w:val="99"/>
    <w:unhideWhenUsed/>
    <w:rsid w:val="00DD57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5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78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57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57E0"/>
  </w:style>
  <w:style w:type="paragraph" w:styleId="a6">
    <w:name w:val="footer"/>
    <w:basedOn w:val="a"/>
    <w:link w:val="a7"/>
    <w:uiPriority w:val="99"/>
    <w:unhideWhenUsed/>
    <w:rsid w:val="00DD57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5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2016-01-27T11:31:00Z</dcterms:created>
  <dcterms:modified xsi:type="dcterms:W3CDTF">2016-01-27T11:31:00Z</dcterms:modified>
</cp:coreProperties>
</file>